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auto"/>
          <w:szCs w:val="21"/>
          <w:highlight w:val="none"/>
        </w:rPr>
      </w:pPr>
      <w:r>
        <w:rPr>
          <w:rFonts w:hint="eastAsia" w:ascii="微软雅黑" w:hAnsi="微软雅黑" w:eastAsia="微软雅黑"/>
          <w:b/>
          <w:color w:val="auto"/>
          <w:szCs w:val="21"/>
          <w:highlight w:val="none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ascii="Times New Roman" w:hAnsi="Times New Roman" w:eastAsia="微软雅黑"/>
          <w:b/>
          <w:color w:val="auto"/>
          <w:sz w:val="84"/>
          <w:szCs w:val="84"/>
          <w:highlight w:val="none"/>
        </w:rPr>
      </w:pPr>
      <w:r>
        <w:rPr>
          <w:rFonts w:hint="eastAsia" w:ascii="Times New Roman" w:hAnsi="Times New Roman" w:eastAsia="微软雅黑"/>
          <w:b/>
          <w:color w:val="auto"/>
          <w:sz w:val="84"/>
          <w:szCs w:val="84"/>
          <w:highlight w:val="none"/>
        </w:rPr>
        <w:t>IPC-4300 Plus</w:t>
      </w:r>
      <w:r>
        <w:rPr>
          <w:rFonts w:hint="eastAsia"/>
          <w:b/>
          <w:color w:val="auto"/>
          <w:sz w:val="36"/>
          <w:szCs w:val="36"/>
          <w:highlight w:val="none"/>
        </w:rPr>
        <w:t>视频监控综合测试仪</w:t>
      </w:r>
    </w:p>
    <w:p>
      <w:pPr>
        <w:rPr>
          <w:color w:val="auto"/>
          <w:highlight w:val="none"/>
        </w:rPr>
      </w:pPr>
    </w:p>
    <w:p>
      <w:pPr>
        <w:tabs>
          <w:tab w:val="left" w:pos="1665"/>
          <w:tab w:val="left" w:pos="1755"/>
        </w:tabs>
        <w:spacing w:beforeLines="50" w:line="240" w:lineRule="exact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一、新增功能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4.3英寸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960x540</w:t>
      </w:r>
      <w:r>
        <w:rPr>
          <w:rFonts w:hint="eastAsia"/>
          <w:color w:val="auto"/>
          <w:szCs w:val="21"/>
          <w:highlight w:val="none"/>
        </w:rPr>
        <w:t>高清全视角IPS屏+全新系统，更清晰更新流畅。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支持H.265、4K主码流测试。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186690</wp:posOffset>
            </wp:positionV>
            <wp:extent cx="2223135" cy="3258820"/>
            <wp:effectExtent l="0" t="0" r="5715" b="17780"/>
            <wp:wrapSquare wrapText="bothSides"/>
            <wp:docPr id="3" name="图片 2" descr="C:\Users\Shaby\Desktop\4300plus.jpg43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Shaby\Desktop\4300plus.jpg4300pl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1"/>
          <w:szCs w:val="21"/>
          <w:highlight w:val="none"/>
        </w:rPr>
        <w:t>10/100/1000M自适应网口，网络状态及流量显示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atLeast"/>
        <w:ind w:left="357" w:leftChars="0" w:right="0" w:rightChars="0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升级同轴高清</w:t>
      </w:r>
      <w:r>
        <w:rPr>
          <w:rFonts w:hint="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/>
          <w:color w:val="auto"/>
          <w:szCs w:val="21"/>
          <w:highlight w:val="none"/>
        </w:rPr>
        <w:t>.0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TVI8MP，CVI8MP，AHD5MP。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HDMI输入，最高分辨率1080P。</w:t>
      </w:r>
      <w:bookmarkStart w:id="3" w:name="_GoBack"/>
      <w:bookmarkEnd w:id="3"/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新增网线TDR和质量测试。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优化界面，精简/普通用户界面。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快捷操作，下拉/快捷菜单。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360" w:lineRule="auto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升级版极速ONVIF，支持跨网段测试、生成测试报告、支持音频测试等更多功能。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3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支持创建WIFI热点。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一屏双显，网络摄像机和模拟摄像机同时测试。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一键视频一键出图。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海康测试工具批量激活、批量修改IP地址。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支持一键截图。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PoE、DC12V电压及功率测试。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新增PPPOE拨号测试。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新增屏幕投影功能。</w:t>
      </w:r>
    </w:p>
    <w:p>
      <w:pPr>
        <w:pStyle w:val="12"/>
        <w:adjustRightInd w:val="0"/>
        <w:snapToGrid w:val="0"/>
        <w:spacing w:line="0" w:lineRule="atLeast"/>
        <w:ind w:left="357" w:firstLine="0" w:firstLineChars="0"/>
        <w:jc w:val="left"/>
        <w:rPr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spacing w:beforeLines="50" w:afterLines="50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二、产品概述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IPC-4300Plus测试仪是网路通公司专门针对新一代H.265、4K高清网络摄机安装和维护而研发的测试工具。H.265/H.264编码摄像机，主码流测试图像分辨率高达4K。升级4.3寸960x540 IPS全视角IPS电容触摸屏，使用全新系统，测试画面更加清晰流畅。它同时兼顾了模拟、同轴高清监控快球和摄像机测试。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仪表内置极速ONVIF，一键激活海康、自动登录播放图像、生成测试报告、跨网段测试等；支持POE供电输出及测试；内置网络测试工具；支持HDMI高清数字信号输入，最高分辨率支持1080P；同时支持HDMI输出；同屏异显功能，网络及模拟摄像机同时测试；支持创建WIFI热点；全新界面可选精简或普通用户界面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Lines="50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三、产品功能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首家采用4.3英寸960x540 IPS高清全视角电容式触摸屏，摄像机图像显示更流畅、清晰；NEW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全新硬件解码，支持H.265解码。摄像机在H.265/H.264编码模式下，主码流测试图像分辨率高达4K；NEW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Lines="50" w:afterLines="50" w:line="40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支持HDMI高清数字信号输入，最高分辨率可达1080P。支持图像显示、录像、拍照和回放。同时支持HDMI信号输出，可将当前屏幕显示内容通过输出，输出分辨率可自行切换720P或1080P；NEW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网线TDR测试，测试网线线对状态、断点和短路测试、衰减、反射率、阻抗、时延偏离等参数；NEW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测试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交换机、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摄像机等设备电压及功率，测试</w:t>
      </w:r>
      <w:r>
        <w:rPr>
          <w:rFonts w:ascii="楷体" w:hAnsi="楷体" w:eastAsia="楷体" w:cs="楷体"/>
          <w:color w:val="auto"/>
          <w:szCs w:val="21"/>
          <w:highlight w:val="none"/>
        </w:rPr>
        <w:t>DC12V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电源输入、仪表本机DC</w:t>
      </w:r>
      <w:r>
        <w:rPr>
          <w:rFonts w:ascii="楷体" w:hAnsi="楷体" w:eastAsia="楷体" w:cs="楷体"/>
          <w:color w:val="auto"/>
          <w:szCs w:val="21"/>
          <w:highlight w:val="none"/>
        </w:rPr>
        <w:t>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输出的电压及功率；NEW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新增PPPOE拨号功能，可进行PPPOE拨号上网检测；NEW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一屏双显，网络摄像机和模拟摄像机同时测试；NEW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精简/普通两种用户界面，精简界面八宫格布局，简洁美观；普通界面支持屏幕管理，可自定义桌面；NEW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快捷下拉菜单，一键开启相关功能。自定义快捷菜单，按键立即呼出菜单，减少繁琐操作；NEW</w:t>
      </w:r>
    </w:p>
    <w:p>
      <w:pPr>
        <w:widowControl/>
        <w:numPr>
          <w:ilvl w:val="0"/>
          <w:numId w:val="2"/>
        </w:numPr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ascii="楷体" w:hAnsi="楷体" w:eastAsia="楷体" w:cs="楷体"/>
          <w:color w:val="auto"/>
          <w:szCs w:val="21"/>
          <w:highlight w:val="none"/>
        </w:rPr>
        <w:t>屏幕投影功能，安装工程宝屏幕投影APP，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或在PC端和手机端安装VLC播放器，</w:t>
      </w:r>
      <w:r>
        <w:rPr>
          <w:rFonts w:ascii="楷体" w:hAnsi="楷体" w:eastAsia="楷体" w:cs="楷体"/>
          <w:color w:val="auto"/>
          <w:szCs w:val="21"/>
          <w:highlight w:val="none"/>
        </w:rPr>
        <w:t xml:space="preserve">实时接收工程宝屏幕画面，方便监控安装人员共享信息。 </w:t>
      </w:r>
    </w:p>
    <w:p>
      <w:pPr>
        <w:pStyle w:val="13"/>
        <w:numPr>
          <w:ilvl w:val="0"/>
          <w:numId w:val="2"/>
        </w:numPr>
        <w:spacing w:before="50" w:afterLines="50" w:line="320" w:lineRule="exact"/>
        <w:ind w:left="357" w:hanging="357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一键视频自动扫描摄像机IP并跳转至ONVIF，自动登录播放摄像机图像；NEW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主题功能自定义功能图标、桌面及应用界面背景；NEW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内置无线WIFI功能，可测试无线网络摄像机，支持创建WIFI热点；NEW</w:t>
      </w:r>
    </w:p>
    <w:p>
      <w:pPr>
        <w:pStyle w:val="12"/>
        <w:numPr>
          <w:ilvl w:val="0"/>
          <w:numId w:val="2"/>
        </w:numPr>
        <w:adjustRightInd w:val="0"/>
        <w:snapToGrid w:val="0"/>
        <w:spacing w:beforeLines="50" w:afterLines="50" w:line="320" w:lineRule="exact"/>
        <w:ind w:left="0" w:firstLine="0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支持同轴高清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.0，TVI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MP、CVI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MP、AHD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MP摄像机图像测试、同轴视控及菜单调用，支持拍照、录像、放大，回放；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支持HD-SDI和EX-SDI摄像机图像测试,支持拍照、录像、放大，回放;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支持CVBS回路测试，仪表回路发送及接收CVBS彩条信号，快速测试BNC线缆；NEW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IP探索增强版，更快、更准！盲测，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未知IP摄像机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秒出IP地址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极速ONVIF一键生成摄像机测试报告，包含摄像机IP地址、分辨率、编码等相关信息；支持跨网段测试；支持音视频同步测试；一键激活海康摄像机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和修改IP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等更多功能;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海康测试工具，轻松解决海康摄像机的激活、调试，支持批量激活、修改IP。可修改用户名密码IP等参数，可恢复出厂设置等;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大华测试工具,针对大华摄像图像测试，可修改用户名、密码和IP等参数;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支持大华、海康、ACTi、三星等八十多个网络摄像机厂家IPC私有协议测试；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全新系统，可自行安装运行IPC厂家的手机或平板移动客户端软件，也可安装APK格式QQ、微信或其他应用；NEW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支持快速截图功能，长按确认键截取屏幕画面，用于保存各类测试报告或快速截图摄像机画面；NEW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按IPC的实际分辨率显示图像，不拉伸图像；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视频拍照、录像功能，首创中文名字存储，便于文件的查找；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支持网络PTZ控制功能（ONVIF），手势上下左右等滑动，控制云台转动；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支持4K高清视频录像文件播放；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首创视频电平测量功能，测量模拟视频信号的峰峰值、同步电平、突发电平；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首创模拟视频彩条输出功能；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PoE电压测量、PING、IP地址扫描、端口闪烁、等网络测试功能；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增强型网线测试，测试网线、电话线排序及通断，测试盒有特殊编号（需定制），可进行线头查找，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可同时综合TDR线缆断点和短路测量、数字万用功能、光功率计、红光源故障定位等功能；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 DC48V 电源输出，最大功率24W；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12V 2A直流电源输出；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5V 2A电源输出，可作为手机充电宝功能；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音频输入和输出功能；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手电筒、计算器、音乐播放器等应用工具；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应用软件支持客户自行升级更新；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大容量聚合物锂电池供电，工作时间长达10小时。</w:t>
      </w:r>
    </w:p>
    <w:p>
      <w:pPr>
        <w:pStyle w:val="12"/>
        <w:snapToGrid w:val="0"/>
        <w:spacing w:beforeLines="50" w:afterLines="50" w:line="240" w:lineRule="atLeast"/>
        <w:ind w:firstLine="0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四、技术指标</w:t>
      </w:r>
    </w:p>
    <w:p>
      <w:pPr>
        <w:rPr>
          <w:color w:val="auto"/>
          <w:highlight w:val="none"/>
        </w:rPr>
      </w:pPr>
    </w:p>
    <w:tbl>
      <w:tblPr>
        <w:tblStyle w:val="8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7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产品型号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IPC-4300Plus【*】型号可选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显示屏：  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4.3寸，IPS高清全视角IPS电容式触摸屏，分辨率960x540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网络端口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10/100M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/1000M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 xml:space="preserve">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WIFI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H.265主码流测试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一屏双显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IP摄像机测试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IP探索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极速ONVIF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自动登录播放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海康测试工具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海康摄像机一键激活、图像测试，可修改用户名、密码和IP等参数。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大华测试工具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大华摄像图像测试，可修改用户名、密码和IP等参数。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SDI/EX-SDI视频测试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1路HD-SDI/EX-SDI  IN BNC输入，分辨率支持720p 25/30/50/60fps，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1080p 25/30/50/60fps，1080i 50/60fps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1路TVI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25/30/50/60fps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3MP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2048x1536/18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/25/30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fps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4MP 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2560x1944/12.5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2688 x 1520P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15FPS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5MP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2592 x1944P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12.5/20FPS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4K 8MP 3840x2160 12.5/15fps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CVI4.0视频信号测试*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1路CVI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25/30/50/60fps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4MP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2560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1440P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25/30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fps，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4K 8MP 3840x2160 12.5/15fps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AHD4.0视频信号测试*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1路AHD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3MP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 xml:space="preserve">2048x1536/18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/25/30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 xml:space="preserve">fps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,4MP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5MP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2592 x1944P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12.5/20FPS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CVBS视频信号电平测量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视频图像放大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视频拍照、录像、相片浏览、录像回放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网线TDR测试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HDMI输入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一路HDMI输入，分辨率支持一路HDMI输入，720x480P/60fps720x576P/60fps，1280x720P/25/30/50/60fps，1920x1080P/25/30/50/60fps，1920x1080I/50/60fps，800x600P/60fps，1024x768P/60fps，1280x1024P/60fps。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HDMI输出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一路HDMI输出，分辨率1920*1080P。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48V PoE电源输出，最大功率24W。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 12V电源输出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输出12V 最大直流电流约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USB 5V电源输出 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5V 2A电源输出功能，可作为手机充电宝功能。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屏幕投影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支持手机或PC端投影，实时接收工程宝屏幕画面。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主题功能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可选精简/普通用户界面；自定义功能图标、桌面及应用界面背景，修改界面滑动效果。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同屏异显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可开启HDMI输入小窗口，屏幕可同时显示HDMI输入信号及网络摄像机等信号。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  <w:t>下拉菜单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PoE电源开关、仪表IP设置、WLAN开关、HDMI输入、彩条输出、LAN口流量监控等功能可快速开启测试。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音频测试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输入一路音频信号，测试声音是否正常，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支持网络摄像机音频测试。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可录音保存。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一路音频输出，用于连接耳机。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云台控制测试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支持RS232/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彩色图像发生器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UTP网线测试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协议代码捕捉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网络测试功能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寻线功能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PoE/PSE电压测试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AC/DC电压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AC/DC电流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电阻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Courier"/>
                <w:color w:val="auto"/>
                <w:sz w:val="18"/>
                <w:szCs w:val="18"/>
                <w:highlight w:val="none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外接电源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DC 12V（2A）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电池供电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内置7.4V聚合物锂电池，容量5000mAh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充    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充电5-6小时,一次充电完成可正常使用10小时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操作设置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自动待机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工作湿度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外形尺寸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x 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x 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/ 0.82kg</w:t>
            </w:r>
          </w:p>
        </w:tc>
      </w:tr>
    </w:tbl>
    <w:p>
      <w:pPr>
        <w:spacing w:beforeLines="50" w:afterLines="50" w:line="400" w:lineRule="exact"/>
        <w:jc w:val="left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注“*”标星号的为可选模块！</w:t>
      </w:r>
      <w:r>
        <w:rPr>
          <w:color w:val="auto"/>
          <w:sz w:val="24"/>
          <w:szCs w:val="24"/>
          <w:highlight w:val="none"/>
        </w:rPr>
        <w:t>以上数据仅供参考，如有变动恕不提前通知。</w:t>
      </w:r>
    </w:p>
    <w:p>
      <w:pPr>
        <w:spacing w:beforeLines="50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五、应用范围</w:t>
      </w:r>
    </w:p>
    <w:p>
      <w:pPr>
        <w:spacing w:beforeLines="50" w:afterLines="50"/>
        <w:ind w:left="283" w:leftChars="135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视频监控工程安装和维护</w:t>
      </w:r>
    </w:p>
    <w:p>
      <w:pPr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网络布线工程的安装和维护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快球、IPC摄像机检测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视频传输通道检测</w:t>
      </w:r>
    </w:p>
    <w:p>
      <w:pPr>
        <w:tabs>
          <w:tab w:val="left" w:pos="360"/>
        </w:tabs>
        <w:spacing w:beforeLines="50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color w:val="auto"/>
          <w:sz w:val="18"/>
          <w:szCs w:val="18"/>
          <w:highlight w:val="none"/>
        </w:rPr>
        <w:t>PTZ</w:t>
      </w:r>
      <w:r>
        <w:rPr>
          <w:rFonts w:hint="eastAsia"/>
          <w:color w:val="auto"/>
          <w:sz w:val="18"/>
          <w:szCs w:val="18"/>
          <w:highlight w:val="none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381635</wp:posOffset>
                </wp:positionV>
                <wp:extent cx="3795395" cy="1737360"/>
                <wp:effectExtent l="4445" t="4445" r="10160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bookmarkEnd w:id="0"/>
                            <w:bookmarkEnd w:id="1"/>
                            <w:bookmarkStart w:id="2" w:name="OLE_LINK3"/>
                            <w:r>
                              <w:rPr>
                                <w:rFonts w:hint="eastAsia"/>
                              </w:rPr>
                              <w:t>广州市</w:t>
                            </w:r>
                            <w:bookmarkEnd w:id="2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高新技术产业开发区萝岗瑞泰路2号德浩集团大楼C栋二楼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（020）87566118 87566228 38075018 38057201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传真：020-38075018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6.75pt;margin-top:30.05pt;height:136.8pt;width:298.85pt;z-index:251657216;mso-width-relative:page;mso-height-relative:page;" fillcolor="#FFFFFF" filled="t" stroked="t" coordsize="21600,21600" o:gfxdata="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HESo2AAAAAoBAAAPAAAAAAAAAAEAIAAAACIAAABkcnMvZG93bnJldi54bWxQSwEC&#10;FAAUAAAACACHTuJACHDJ8y0CAABIBAAADgAAAAAAAAABACAAAAAn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bookmarkStart w:id="0" w:name="OLE_LINK1"/>
                      <w:bookmarkStart w:id="1" w:name="OLE_LINK2"/>
                      <w:r>
                        <w:rPr>
                          <w:rFonts w:hint="eastAsia"/>
                        </w:rPr>
                        <w:t>地址：</w:t>
                      </w:r>
                      <w:bookmarkEnd w:id="0"/>
                      <w:bookmarkEnd w:id="1"/>
                      <w:bookmarkStart w:id="2" w:name="OLE_LINK3"/>
                      <w:r>
                        <w:rPr>
                          <w:rFonts w:hint="eastAsia"/>
                        </w:rPr>
                        <w:t>广州市</w:t>
                      </w:r>
                      <w:bookmarkEnd w:id="2"/>
                      <w:r>
                        <w:rPr>
                          <w:rFonts w:hint="eastAsia"/>
                          <w:lang w:val="en-US" w:eastAsia="zh-CN"/>
                        </w:rPr>
                        <w:t>高新技术产业开发区萝岗瑞泰路2号德浩集团大楼C栋二楼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（020）87566118 87566228 38075018 38057201</w:t>
                      </w:r>
                    </w:p>
                    <w:p>
                      <w:r>
                        <w:rPr>
                          <w:rFonts w:hint="eastAsia"/>
                        </w:rPr>
                        <w:t>传真：020-38075018</w:t>
                      </w:r>
                    </w:p>
                    <w:p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-0.15pt;height:0pt;width:414pt;z-index:251659264;mso-width-relative:page;mso-height-relative:page;" filled="f" stroked="t" coordsize="21600,21600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254000</wp:posOffset>
              </wp:positionV>
              <wp:extent cx="6732270" cy="0"/>
              <wp:effectExtent l="0" t="19050" r="11430" b="19050"/>
              <wp:wrapNone/>
              <wp:docPr id="2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26.35pt;margin-top:20pt;height:0pt;width:530.1pt;z-index:251658240;mso-width-relative:page;mso-height-relative:page;" filled="f" stroked="t" coordsize="21600,21600" o:gfxdata="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DfLD1wAAAAoBAAAPAAAAAAAAAAEAIAAAACIAAABkcnMvZG93&#10;bnJldi54bWxQSwECFAAUAAAACACHTuJAJ5G3ScgBAACUAwAADgAAAAAAAAABACAAAAAmAQAAZHJz&#10;L2Uyb0RvYy54bWxQSwUGAAAAAAYABgBZAQAAYAUAAAAA&#10;">
              <v:fill on="f" focussize="0,0"/>
              <v:stroke weight="3pt" color="#548DD4" joinstyle="round"/>
              <v:imagedata o:title=""/>
              <o:lock v:ext="edit" aspectratio="f"/>
            </v:shape>
          </w:pict>
        </mc:Fallback>
      </mc:AlternateConten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9"/>
    <w:rsid w:val="000044C4"/>
    <w:rsid w:val="00005722"/>
    <w:rsid w:val="00056ECE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653BE"/>
    <w:rsid w:val="00197532"/>
    <w:rsid w:val="001D58AB"/>
    <w:rsid w:val="001F02D3"/>
    <w:rsid w:val="00212A30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5024"/>
    <w:rsid w:val="002D48C7"/>
    <w:rsid w:val="002D6E4F"/>
    <w:rsid w:val="002E5370"/>
    <w:rsid w:val="002F235E"/>
    <w:rsid w:val="002F5D00"/>
    <w:rsid w:val="00307A5E"/>
    <w:rsid w:val="00332492"/>
    <w:rsid w:val="00332F95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20C79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24EA6"/>
    <w:rsid w:val="00732C2C"/>
    <w:rsid w:val="00751067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F7741"/>
    <w:rsid w:val="00E063F1"/>
    <w:rsid w:val="00E33134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15EC8"/>
    <w:rsid w:val="00F20F22"/>
    <w:rsid w:val="00F43875"/>
    <w:rsid w:val="00F530FD"/>
    <w:rsid w:val="00F553BB"/>
    <w:rsid w:val="00F55F24"/>
    <w:rsid w:val="00F64E97"/>
    <w:rsid w:val="00F75569"/>
    <w:rsid w:val="00FA1386"/>
    <w:rsid w:val="00FB01C1"/>
    <w:rsid w:val="00FD26EB"/>
    <w:rsid w:val="00FD3DDE"/>
    <w:rsid w:val="00FE2CD7"/>
    <w:rsid w:val="00FE7819"/>
    <w:rsid w:val="00FF5074"/>
    <w:rsid w:val="0AB54442"/>
    <w:rsid w:val="12AB6381"/>
    <w:rsid w:val="162870E2"/>
    <w:rsid w:val="1B6449E7"/>
    <w:rsid w:val="22324C05"/>
    <w:rsid w:val="3AAB068B"/>
    <w:rsid w:val="3B732A55"/>
    <w:rsid w:val="3BBB2DC2"/>
    <w:rsid w:val="41E21604"/>
    <w:rsid w:val="479F1711"/>
    <w:rsid w:val="50054196"/>
    <w:rsid w:val="62C20543"/>
    <w:rsid w:val="688E4F81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FBA24-1B03-4C29-8A3A-0A2015F59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746</Words>
  <Characters>4253</Characters>
  <Lines>35</Lines>
  <Paragraphs>9</Paragraphs>
  <TotalTime>6</TotalTime>
  <ScaleCrop>false</ScaleCrop>
  <LinksUpToDate>false</LinksUpToDate>
  <CharactersWithSpaces>4990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Ozzy</cp:lastModifiedBy>
  <cp:lastPrinted>2014-07-15T07:23:00Z</cp:lastPrinted>
  <dcterms:modified xsi:type="dcterms:W3CDTF">2018-07-21T01:35:51Z</dcterms:modified>
  <dc:title>IPC Tester网络视频监控综合测试仪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